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97D" w:rsidRDefault="00EE797D" w:rsidP="00EE797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ВОПРОСЫ К ЭКЗАМЕНУ ПО ДИСЦИПЛИНЕ</w:t>
      </w:r>
    </w:p>
    <w:p w:rsidR="00EE797D" w:rsidRDefault="00EE797D" w:rsidP="00EE797D">
      <w:pPr>
        <w:ind w:firstLine="709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Pr="00DF5729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Общая теория спорта и технология подготовки спортсменов</w:t>
      </w:r>
      <w:r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EE797D" w:rsidRDefault="00EE797D" w:rsidP="00EE797D">
      <w:pPr>
        <w:ind w:firstLine="709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</w:p>
    <w:p w:rsidR="00EE797D" w:rsidRPr="00EE797D" w:rsidRDefault="00EE797D" w:rsidP="00EE797D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1.</w:t>
      </w:r>
      <w:r w:rsidRPr="00EE797D">
        <w:rPr>
          <w:rFonts w:ascii="Times New Roman" w:hAnsi="Times New Roman"/>
          <w:sz w:val="28"/>
          <w:szCs w:val="28"/>
        </w:rPr>
        <w:tab/>
        <w:t>Сущность спорта, профилирующие направления и разделы в социальной практике спорта.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2.</w:t>
      </w:r>
      <w:r w:rsidRPr="00EE797D">
        <w:rPr>
          <w:rFonts w:ascii="Times New Roman" w:hAnsi="Times New Roman"/>
          <w:sz w:val="28"/>
          <w:szCs w:val="28"/>
        </w:rPr>
        <w:tab/>
        <w:t>Основные понятия теории спорта: спортивное движение, спортивная деятельность, спортивная подготовка, система спортивной подготовки, школа спорта, спортивная тренировка.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3.</w:t>
      </w:r>
      <w:r w:rsidRPr="00EE797D">
        <w:rPr>
          <w:rFonts w:ascii="Times New Roman" w:hAnsi="Times New Roman"/>
          <w:sz w:val="28"/>
          <w:szCs w:val="28"/>
        </w:rPr>
        <w:tab/>
        <w:t xml:space="preserve">Основные понятия теории спорта: система спортивной тренировки, спортивное достижение, спортивный результат, спортивная квалификация, спортивная деятельность, соревновательная деятельность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4.</w:t>
      </w:r>
      <w:r w:rsidRPr="00EE797D">
        <w:rPr>
          <w:rFonts w:ascii="Times New Roman" w:hAnsi="Times New Roman"/>
          <w:sz w:val="28"/>
          <w:szCs w:val="28"/>
        </w:rPr>
        <w:tab/>
        <w:t xml:space="preserve"> Классификация спорта.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5.</w:t>
      </w:r>
      <w:r w:rsidRPr="00EE797D">
        <w:rPr>
          <w:rFonts w:ascii="Times New Roman" w:hAnsi="Times New Roman"/>
          <w:sz w:val="28"/>
          <w:szCs w:val="28"/>
        </w:rPr>
        <w:tab/>
        <w:t>Основные направления в развитии спортивного движения. Основополагающие факторы.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6.</w:t>
      </w:r>
      <w:r w:rsidRPr="00EE797D">
        <w:rPr>
          <w:rFonts w:ascii="Times New Roman" w:hAnsi="Times New Roman"/>
          <w:sz w:val="28"/>
          <w:szCs w:val="28"/>
        </w:rPr>
        <w:tab/>
        <w:t xml:space="preserve">Спортивные достижения. Тенденции в развития спортивных достижений.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7.</w:t>
      </w:r>
      <w:r w:rsidRPr="00EE797D">
        <w:rPr>
          <w:rFonts w:ascii="Times New Roman" w:hAnsi="Times New Roman"/>
          <w:sz w:val="28"/>
          <w:szCs w:val="28"/>
        </w:rPr>
        <w:tab/>
        <w:t>Цель и задачи спортивной тренировки.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8.</w:t>
      </w:r>
      <w:r w:rsidRPr="00EE797D">
        <w:rPr>
          <w:rFonts w:ascii="Times New Roman" w:hAnsi="Times New Roman"/>
          <w:sz w:val="28"/>
          <w:szCs w:val="28"/>
        </w:rPr>
        <w:tab/>
        <w:t>Средства спортивной тренировки. Преимущественная направленность. Требования к выбору сре</w:t>
      </w:r>
      <w:proofErr w:type="gramStart"/>
      <w:r w:rsidRPr="00EE797D">
        <w:rPr>
          <w:rFonts w:ascii="Times New Roman" w:hAnsi="Times New Roman"/>
          <w:sz w:val="28"/>
          <w:szCs w:val="28"/>
        </w:rPr>
        <w:t>дств сп</w:t>
      </w:r>
      <w:proofErr w:type="gramEnd"/>
      <w:r w:rsidRPr="00EE797D">
        <w:rPr>
          <w:rFonts w:ascii="Times New Roman" w:hAnsi="Times New Roman"/>
          <w:sz w:val="28"/>
          <w:szCs w:val="28"/>
        </w:rPr>
        <w:t>ортивной тренировки.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9.</w:t>
      </w:r>
      <w:r w:rsidRPr="00EE797D">
        <w:rPr>
          <w:rFonts w:ascii="Times New Roman" w:hAnsi="Times New Roman"/>
          <w:sz w:val="28"/>
          <w:szCs w:val="28"/>
        </w:rPr>
        <w:tab/>
        <w:t xml:space="preserve">Понятие тренированность. Содержание и сущность общей и специальной тренированности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10.</w:t>
      </w:r>
      <w:r w:rsidRPr="00EE797D">
        <w:rPr>
          <w:rFonts w:ascii="Times New Roman" w:hAnsi="Times New Roman"/>
          <w:sz w:val="28"/>
          <w:szCs w:val="28"/>
        </w:rPr>
        <w:tab/>
        <w:t xml:space="preserve">Понятие спортивной формы. Фазы становления спортивной формы.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11.</w:t>
      </w:r>
      <w:r w:rsidRPr="00EE797D">
        <w:rPr>
          <w:rFonts w:ascii="Times New Roman" w:hAnsi="Times New Roman"/>
          <w:sz w:val="28"/>
          <w:szCs w:val="28"/>
        </w:rPr>
        <w:tab/>
        <w:t>Основные группы методов, исп</w:t>
      </w:r>
      <w:r w:rsidR="0075031C">
        <w:rPr>
          <w:rFonts w:ascii="Times New Roman" w:hAnsi="Times New Roman"/>
          <w:sz w:val="28"/>
          <w:szCs w:val="28"/>
        </w:rPr>
        <w:t>ользуемых в подготовке спортсме</w:t>
      </w:r>
      <w:r w:rsidRPr="00EE797D">
        <w:rPr>
          <w:rFonts w:ascii="Times New Roman" w:hAnsi="Times New Roman"/>
          <w:sz w:val="28"/>
          <w:szCs w:val="28"/>
        </w:rPr>
        <w:t>нов и их назначение. Критерии выбора методов спортивной тренировки.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12.</w:t>
      </w:r>
      <w:r w:rsidRPr="00EE797D">
        <w:rPr>
          <w:rFonts w:ascii="Times New Roman" w:hAnsi="Times New Roman"/>
          <w:sz w:val="28"/>
          <w:szCs w:val="28"/>
        </w:rPr>
        <w:tab/>
        <w:t xml:space="preserve">Тренировка, как педагогический процесс. Общие </w:t>
      </w:r>
      <w:proofErr w:type="gramStart"/>
      <w:r w:rsidRPr="00EE797D">
        <w:rPr>
          <w:rFonts w:ascii="Times New Roman" w:hAnsi="Times New Roman"/>
          <w:sz w:val="28"/>
          <w:szCs w:val="28"/>
        </w:rPr>
        <w:t>социальный</w:t>
      </w:r>
      <w:proofErr w:type="gramEnd"/>
      <w:r w:rsidRPr="00EE797D">
        <w:rPr>
          <w:rFonts w:ascii="Times New Roman" w:hAnsi="Times New Roman"/>
          <w:sz w:val="28"/>
          <w:szCs w:val="28"/>
        </w:rPr>
        <w:t xml:space="preserve"> принципы спортивной тренировки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13.</w:t>
      </w:r>
      <w:r w:rsidRPr="00EE797D">
        <w:rPr>
          <w:rFonts w:ascii="Times New Roman" w:hAnsi="Times New Roman"/>
          <w:sz w:val="28"/>
          <w:szCs w:val="28"/>
        </w:rPr>
        <w:tab/>
        <w:t xml:space="preserve">Тренировка, как педагогический процесс. </w:t>
      </w:r>
      <w:proofErr w:type="spellStart"/>
      <w:r w:rsidRPr="00EE797D">
        <w:rPr>
          <w:rFonts w:ascii="Times New Roman" w:hAnsi="Times New Roman"/>
          <w:sz w:val="28"/>
          <w:szCs w:val="28"/>
        </w:rPr>
        <w:t>Общеметодические</w:t>
      </w:r>
      <w:proofErr w:type="spellEnd"/>
      <w:r w:rsidRPr="00EE797D">
        <w:rPr>
          <w:rFonts w:ascii="Times New Roman" w:hAnsi="Times New Roman"/>
          <w:sz w:val="28"/>
          <w:szCs w:val="28"/>
        </w:rPr>
        <w:t xml:space="preserve"> принципы спортивной тренировки.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14.</w:t>
      </w:r>
      <w:r w:rsidRPr="00EE797D">
        <w:rPr>
          <w:rFonts w:ascii="Times New Roman" w:hAnsi="Times New Roman"/>
          <w:sz w:val="28"/>
          <w:szCs w:val="28"/>
        </w:rPr>
        <w:tab/>
        <w:t>Тренировка, как педагогический процесс. Специфические принципы спортивной тренировки.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15.</w:t>
      </w:r>
      <w:r w:rsidRPr="00EE797D">
        <w:rPr>
          <w:rFonts w:ascii="Times New Roman" w:hAnsi="Times New Roman"/>
          <w:sz w:val="28"/>
          <w:szCs w:val="28"/>
        </w:rPr>
        <w:tab/>
        <w:t xml:space="preserve"> Основные разделы подготовки спортсмена.  Цель и задачи спортивной подготовки.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16.</w:t>
      </w:r>
      <w:r w:rsidRPr="00EE797D">
        <w:rPr>
          <w:rFonts w:ascii="Times New Roman" w:hAnsi="Times New Roman"/>
          <w:sz w:val="28"/>
          <w:szCs w:val="28"/>
        </w:rPr>
        <w:tab/>
        <w:t xml:space="preserve">Понятие о физической подготовке спортсмена, ее целевая направленность.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17.</w:t>
      </w:r>
      <w:r w:rsidRPr="00EE797D">
        <w:rPr>
          <w:rFonts w:ascii="Times New Roman" w:hAnsi="Times New Roman"/>
          <w:sz w:val="28"/>
          <w:szCs w:val="28"/>
        </w:rPr>
        <w:tab/>
        <w:t>Виды, задачи и средства физической подготовки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18.</w:t>
      </w:r>
      <w:r w:rsidRPr="00EE797D">
        <w:rPr>
          <w:rFonts w:ascii="Times New Roman" w:hAnsi="Times New Roman"/>
          <w:sz w:val="28"/>
          <w:szCs w:val="28"/>
        </w:rPr>
        <w:tab/>
        <w:t>Принципы развития физических способностей.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lastRenderedPageBreak/>
        <w:t>19.</w:t>
      </w:r>
      <w:r w:rsidRPr="00EE797D">
        <w:rPr>
          <w:rFonts w:ascii="Times New Roman" w:hAnsi="Times New Roman"/>
          <w:sz w:val="28"/>
          <w:szCs w:val="28"/>
        </w:rPr>
        <w:tab/>
        <w:t>Основные направления физической подготовки.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20.</w:t>
      </w:r>
      <w:r w:rsidRPr="00EE797D">
        <w:rPr>
          <w:rFonts w:ascii="Times New Roman" w:hAnsi="Times New Roman"/>
          <w:sz w:val="28"/>
          <w:szCs w:val="28"/>
        </w:rPr>
        <w:tab/>
        <w:t xml:space="preserve"> Спортивно-техническая подготовка. </w:t>
      </w:r>
      <w:proofErr w:type="gramStart"/>
      <w:r w:rsidRPr="00EE797D">
        <w:rPr>
          <w:rFonts w:ascii="Times New Roman" w:hAnsi="Times New Roman"/>
          <w:sz w:val="28"/>
          <w:szCs w:val="28"/>
        </w:rPr>
        <w:t>Требования</w:t>
      </w:r>
      <w:proofErr w:type="gramEnd"/>
      <w:r w:rsidRPr="00EE797D">
        <w:rPr>
          <w:rFonts w:ascii="Times New Roman" w:hAnsi="Times New Roman"/>
          <w:sz w:val="28"/>
          <w:szCs w:val="28"/>
        </w:rPr>
        <w:t xml:space="preserve"> предъявляемые к спортивно-технической подготовке.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21.</w:t>
      </w:r>
      <w:r w:rsidRPr="00EE797D">
        <w:rPr>
          <w:rFonts w:ascii="Times New Roman" w:hAnsi="Times New Roman"/>
          <w:sz w:val="28"/>
          <w:szCs w:val="28"/>
        </w:rPr>
        <w:tab/>
        <w:t>Средства технической подготовки (общеподготовительные, специально-подготовительные, соревновательные упражнения).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22.</w:t>
      </w:r>
      <w:r w:rsidRPr="00EE797D">
        <w:rPr>
          <w:rFonts w:ascii="Times New Roman" w:hAnsi="Times New Roman"/>
          <w:sz w:val="28"/>
          <w:szCs w:val="28"/>
        </w:rPr>
        <w:tab/>
        <w:t>Двигательные и умения и навыки в технической подготовке спортсмена. Основные положения стабилизации спортивных навыков.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23.</w:t>
      </w:r>
      <w:r w:rsidRPr="00EE797D">
        <w:rPr>
          <w:rFonts w:ascii="Times New Roman" w:hAnsi="Times New Roman"/>
          <w:sz w:val="28"/>
          <w:szCs w:val="28"/>
        </w:rPr>
        <w:tab/>
        <w:t>Двигательная ошибка, ее характерные особенности. Стандартные причины появления ошибок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24.</w:t>
      </w:r>
      <w:r w:rsidRPr="00EE797D">
        <w:rPr>
          <w:rFonts w:ascii="Times New Roman" w:hAnsi="Times New Roman"/>
          <w:sz w:val="28"/>
          <w:szCs w:val="28"/>
        </w:rPr>
        <w:tab/>
        <w:t>Классификация двигательных ошибок. Состав ошибок.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25.</w:t>
      </w:r>
      <w:r w:rsidRPr="00EE797D">
        <w:rPr>
          <w:rFonts w:ascii="Times New Roman" w:hAnsi="Times New Roman"/>
          <w:sz w:val="28"/>
          <w:szCs w:val="28"/>
        </w:rPr>
        <w:tab/>
        <w:t>Тактическая подготовка в спорте. Цели и задачи тактической подготовки. Основные направления.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26.</w:t>
      </w:r>
      <w:r w:rsidRPr="00EE797D">
        <w:rPr>
          <w:rFonts w:ascii="Times New Roman" w:hAnsi="Times New Roman"/>
          <w:sz w:val="28"/>
          <w:szCs w:val="28"/>
        </w:rPr>
        <w:tab/>
        <w:t>Виды и особенности тактики в спорте.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27.</w:t>
      </w:r>
      <w:r w:rsidRPr="00EE797D">
        <w:rPr>
          <w:rFonts w:ascii="Times New Roman" w:hAnsi="Times New Roman"/>
          <w:sz w:val="28"/>
          <w:szCs w:val="28"/>
        </w:rPr>
        <w:tab/>
        <w:t>Понятие тактический замысел, тактический план, их сущность и целевая направленность.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28.</w:t>
      </w:r>
      <w:r w:rsidRPr="00EE797D">
        <w:rPr>
          <w:rFonts w:ascii="Times New Roman" w:hAnsi="Times New Roman"/>
          <w:sz w:val="28"/>
          <w:szCs w:val="28"/>
        </w:rPr>
        <w:tab/>
        <w:t>Практические элементы спортивной тактики. Тактическое мышление.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29.</w:t>
      </w:r>
      <w:r w:rsidRPr="00EE797D">
        <w:rPr>
          <w:rFonts w:ascii="Times New Roman" w:hAnsi="Times New Roman"/>
          <w:sz w:val="28"/>
          <w:szCs w:val="28"/>
        </w:rPr>
        <w:tab/>
        <w:t>Средства тактической подготовки в спорте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30.</w:t>
      </w:r>
      <w:r w:rsidRPr="00EE797D">
        <w:rPr>
          <w:rFonts w:ascii="Times New Roman" w:hAnsi="Times New Roman"/>
          <w:sz w:val="28"/>
          <w:szCs w:val="28"/>
        </w:rPr>
        <w:tab/>
        <w:t>Психологическая подготовка спортсмена. Цели и задачи психологической подготовки  в спорте.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31.</w:t>
      </w:r>
      <w:r w:rsidRPr="00EE797D">
        <w:rPr>
          <w:rFonts w:ascii="Times New Roman" w:hAnsi="Times New Roman"/>
          <w:sz w:val="28"/>
          <w:szCs w:val="28"/>
        </w:rPr>
        <w:tab/>
        <w:t>Компоненты психологической подготовки.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32.</w:t>
      </w:r>
      <w:r w:rsidRPr="00EE797D">
        <w:rPr>
          <w:rFonts w:ascii="Times New Roman" w:hAnsi="Times New Roman"/>
          <w:sz w:val="28"/>
          <w:szCs w:val="28"/>
        </w:rPr>
        <w:tab/>
        <w:t>Принципы психологической подготовки спортсмена.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33.</w:t>
      </w:r>
      <w:r w:rsidRPr="00EE797D">
        <w:rPr>
          <w:rFonts w:ascii="Times New Roman" w:hAnsi="Times New Roman"/>
          <w:sz w:val="28"/>
          <w:szCs w:val="28"/>
        </w:rPr>
        <w:tab/>
        <w:t xml:space="preserve">Виды психологической подготовки спортсменов и команд.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34.</w:t>
      </w:r>
      <w:r w:rsidRPr="00EE797D">
        <w:rPr>
          <w:rFonts w:ascii="Times New Roman" w:hAnsi="Times New Roman"/>
          <w:sz w:val="28"/>
          <w:szCs w:val="28"/>
        </w:rPr>
        <w:tab/>
        <w:t>Средства и методы психологической подготовки спортсмена. Способы коррекции предстартовых психологических состояний.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35.</w:t>
      </w:r>
      <w:r w:rsidRPr="00EE797D">
        <w:rPr>
          <w:rFonts w:ascii="Times New Roman" w:hAnsi="Times New Roman"/>
          <w:sz w:val="28"/>
          <w:szCs w:val="28"/>
        </w:rPr>
        <w:tab/>
        <w:t>Психологическая подготовка к стартам. Регулирование предстартовых состояний.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36.</w:t>
      </w:r>
      <w:r w:rsidRPr="00EE797D">
        <w:rPr>
          <w:rFonts w:ascii="Times New Roman" w:hAnsi="Times New Roman"/>
          <w:sz w:val="28"/>
          <w:szCs w:val="28"/>
        </w:rPr>
        <w:tab/>
        <w:t>Контроль и самоконтроль психологических состояний.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37.</w:t>
      </w:r>
      <w:r w:rsidRPr="00EE797D">
        <w:rPr>
          <w:rFonts w:ascii="Times New Roman" w:hAnsi="Times New Roman"/>
          <w:sz w:val="28"/>
          <w:szCs w:val="28"/>
        </w:rPr>
        <w:tab/>
        <w:t>Понятия нагрузка, соревновательная нагрузка (по характеру, величине, направленности, координационной сложности, психической напряженности).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38.</w:t>
      </w:r>
      <w:r w:rsidRPr="00EE797D">
        <w:rPr>
          <w:rFonts w:ascii="Times New Roman" w:hAnsi="Times New Roman"/>
          <w:sz w:val="28"/>
          <w:szCs w:val="28"/>
        </w:rPr>
        <w:tab/>
        <w:t>Нагрузки по величине воздействий. Основные признаки эффективности тренировочных нагрузок.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39.</w:t>
      </w:r>
      <w:r w:rsidRPr="00EE797D">
        <w:rPr>
          <w:rFonts w:ascii="Times New Roman" w:hAnsi="Times New Roman"/>
          <w:sz w:val="28"/>
          <w:szCs w:val="28"/>
        </w:rPr>
        <w:tab/>
        <w:t xml:space="preserve">Классификация тренировочных и соревновательных нагрузок. Зоны. (ЧСС, продолжительность, объем).  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40.</w:t>
      </w:r>
      <w:r w:rsidRPr="00EE797D">
        <w:rPr>
          <w:rFonts w:ascii="Times New Roman" w:hAnsi="Times New Roman"/>
          <w:sz w:val="28"/>
          <w:szCs w:val="28"/>
        </w:rPr>
        <w:tab/>
        <w:t>Компоненты нагрузки (характер, интенсивность работы, объем, продолжительность и характер отдыха).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41.</w:t>
      </w:r>
      <w:r w:rsidRPr="00EE797D">
        <w:rPr>
          <w:rFonts w:ascii="Times New Roman" w:hAnsi="Times New Roman"/>
          <w:sz w:val="28"/>
          <w:szCs w:val="28"/>
        </w:rPr>
        <w:tab/>
        <w:t>Виды утомления. Утомление и восстановление при напряженной мышечной работе.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42.</w:t>
      </w:r>
      <w:r w:rsidRPr="00EE797D">
        <w:rPr>
          <w:rFonts w:ascii="Times New Roman" w:hAnsi="Times New Roman"/>
          <w:sz w:val="28"/>
          <w:szCs w:val="28"/>
        </w:rPr>
        <w:tab/>
        <w:t xml:space="preserve">Восстановление (текущее и отставленное). </w:t>
      </w:r>
      <w:proofErr w:type="spellStart"/>
      <w:r w:rsidRPr="00EE797D">
        <w:rPr>
          <w:rFonts w:ascii="Times New Roman" w:hAnsi="Times New Roman"/>
          <w:sz w:val="28"/>
          <w:szCs w:val="28"/>
        </w:rPr>
        <w:t>Перетрениров</w:t>
      </w:r>
      <w:r>
        <w:rPr>
          <w:rFonts w:ascii="Times New Roman" w:hAnsi="Times New Roman"/>
          <w:sz w:val="28"/>
          <w:szCs w:val="28"/>
        </w:rPr>
        <w:t>анность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EE797D">
        <w:rPr>
          <w:rFonts w:ascii="Times New Roman" w:hAnsi="Times New Roman"/>
          <w:sz w:val="28"/>
          <w:szCs w:val="28"/>
        </w:rPr>
        <w:t xml:space="preserve"> Основные требования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E797D">
        <w:rPr>
          <w:rFonts w:ascii="Times New Roman" w:hAnsi="Times New Roman"/>
          <w:sz w:val="28"/>
          <w:szCs w:val="28"/>
        </w:rPr>
        <w:t xml:space="preserve"> предъявляемые  для предупреждения </w:t>
      </w:r>
      <w:r>
        <w:rPr>
          <w:rFonts w:ascii="Times New Roman" w:hAnsi="Times New Roman"/>
          <w:sz w:val="28"/>
          <w:szCs w:val="28"/>
        </w:rPr>
        <w:t>состояния перетренированности</w:t>
      </w:r>
      <w:r w:rsidRPr="00EE797D">
        <w:rPr>
          <w:rFonts w:ascii="Times New Roman" w:hAnsi="Times New Roman"/>
          <w:sz w:val="28"/>
          <w:szCs w:val="28"/>
        </w:rPr>
        <w:t xml:space="preserve">  в спортивной</w:t>
      </w:r>
      <w:r>
        <w:rPr>
          <w:rFonts w:ascii="Times New Roman" w:hAnsi="Times New Roman"/>
          <w:sz w:val="28"/>
          <w:szCs w:val="28"/>
        </w:rPr>
        <w:t xml:space="preserve"> подготовке</w:t>
      </w:r>
      <w:r w:rsidRPr="00EE797D">
        <w:rPr>
          <w:rFonts w:ascii="Times New Roman" w:hAnsi="Times New Roman"/>
          <w:sz w:val="28"/>
          <w:szCs w:val="28"/>
        </w:rPr>
        <w:t>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43.</w:t>
      </w:r>
      <w:r w:rsidRPr="00EE797D">
        <w:rPr>
          <w:rFonts w:ascii="Times New Roman" w:hAnsi="Times New Roman"/>
          <w:sz w:val="28"/>
          <w:szCs w:val="28"/>
        </w:rPr>
        <w:tab/>
        <w:t>Адаптация. Виды адаптации в спортивной тренировке. Эффективные условия адаптации.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44.</w:t>
      </w:r>
      <w:r w:rsidRPr="00EE797D">
        <w:rPr>
          <w:rFonts w:ascii="Times New Roman" w:hAnsi="Times New Roman"/>
          <w:sz w:val="28"/>
          <w:szCs w:val="28"/>
        </w:rPr>
        <w:tab/>
        <w:t xml:space="preserve">Понятие принципа </w:t>
      </w:r>
      <w:proofErr w:type="spellStart"/>
      <w:r w:rsidRPr="00EE797D">
        <w:rPr>
          <w:rFonts w:ascii="Times New Roman" w:hAnsi="Times New Roman"/>
          <w:sz w:val="28"/>
          <w:szCs w:val="28"/>
        </w:rPr>
        <w:t>суперкомпенсации</w:t>
      </w:r>
      <w:proofErr w:type="spellEnd"/>
      <w:r w:rsidRPr="00EE797D">
        <w:rPr>
          <w:rFonts w:ascii="Times New Roman" w:hAnsi="Times New Roman"/>
          <w:sz w:val="28"/>
          <w:szCs w:val="28"/>
        </w:rPr>
        <w:t xml:space="preserve"> в спортивной тренировке. Стадии, фазы. Особенности дозирования нагрузки с учетом фаз.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45.</w:t>
      </w:r>
      <w:r w:rsidRPr="00EE797D">
        <w:rPr>
          <w:rFonts w:ascii="Times New Roman" w:hAnsi="Times New Roman"/>
          <w:sz w:val="28"/>
          <w:szCs w:val="28"/>
        </w:rPr>
        <w:tab/>
        <w:t xml:space="preserve"> Общая характеристика подготовки спортсмена. Основные закономерности и принципы подготовки спортсмена.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46.</w:t>
      </w:r>
      <w:r w:rsidRPr="00EE797D">
        <w:rPr>
          <w:rFonts w:ascii="Times New Roman" w:hAnsi="Times New Roman"/>
          <w:sz w:val="28"/>
          <w:szCs w:val="28"/>
        </w:rPr>
        <w:tab/>
        <w:t xml:space="preserve">Варианты построения годичной тренировки. Условия, </w:t>
      </w:r>
      <w:proofErr w:type="spellStart"/>
      <w:r w:rsidRPr="00EE797D">
        <w:rPr>
          <w:rFonts w:ascii="Times New Roman" w:hAnsi="Times New Roman"/>
          <w:sz w:val="28"/>
          <w:szCs w:val="28"/>
        </w:rPr>
        <w:t>опреде¬ляющие</w:t>
      </w:r>
      <w:proofErr w:type="spellEnd"/>
      <w:r w:rsidRPr="00EE797D">
        <w:rPr>
          <w:rFonts w:ascii="Times New Roman" w:hAnsi="Times New Roman"/>
          <w:sz w:val="28"/>
          <w:szCs w:val="28"/>
        </w:rPr>
        <w:t xml:space="preserve"> продолжительность периодов подготовки в пределах отдельного </w:t>
      </w:r>
      <w:proofErr w:type="spellStart"/>
      <w:proofErr w:type="gramStart"/>
      <w:r w:rsidRPr="00EE797D">
        <w:rPr>
          <w:rFonts w:ascii="Times New Roman" w:hAnsi="Times New Roman"/>
          <w:sz w:val="28"/>
          <w:szCs w:val="28"/>
        </w:rPr>
        <w:t>тре-нировочного</w:t>
      </w:r>
      <w:proofErr w:type="spellEnd"/>
      <w:proofErr w:type="gramEnd"/>
      <w:r w:rsidRPr="00EE797D">
        <w:rPr>
          <w:rFonts w:ascii="Times New Roman" w:hAnsi="Times New Roman"/>
          <w:sz w:val="28"/>
          <w:szCs w:val="28"/>
        </w:rPr>
        <w:t xml:space="preserve"> года.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47.</w:t>
      </w:r>
      <w:r w:rsidRPr="00EE797D">
        <w:rPr>
          <w:rFonts w:ascii="Times New Roman" w:hAnsi="Times New Roman"/>
          <w:sz w:val="28"/>
          <w:szCs w:val="28"/>
        </w:rPr>
        <w:tab/>
        <w:t xml:space="preserve">Подготовительный период: направленность, варианты структуры, основные задачи, средства и методы; особенности динамики нагрузок; </w:t>
      </w:r>
      <w:proofErr w:type="spellStart"/>
      <w:r w:rsidRPr="00EE797D">
        <w:rPr>
          <w:rFonts w:ascii="Times New Roman" w:hAnsi="Times New Roman"/>
          <w:sz w:val="28"/>
          <w:szCs w:val="28"/>
        </w:rPr>
        <w:t>соотно¬шение</w:t>
      </w:r>
      <w:proofErr w:type="spellEnd"/>
      <w:r w:rsidRPr="00EE797D">
        <w:rPr>
          <w:rFonts w:ascii="Times New Roman" w:hAnsi="Times New Roman"/>
          <w:sz w:val="28"/>
          <w:szCs w:val="28"/>
        </w:rPr>
        <w:t xml:space="preserve"> видов подготовки.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48.</w:t>
      </w:r>
      <w:r w:rsidRPr="00EE797D">
        <w:rPr>
          <w:rFonts w:ascii="Times New Roman" w:hAnsi="Times New Roman"/>
          <w:sz w:val="28"/>
          <w:szCs w:val="28"/>
        </w:rPr>
        <w:tab/>
        <w:t>Соревновательный период: направленность, варианты структуры, типичные задачи, средства и методы; особен</w:t>
      </w:r>
      <w:r w:rsidR="0075031C">
        <w:rPr>
          <w:rFonts w:ascii="Times New Roman" w:hAnsi="Times New Roman"/>
          <w:sz w:val="28"/>
          <w:szCs w:val="28"/>
        </w:rPr>
        <w:t>ности динамики нагрузок, соотно</w:t>
      </w:r>
      <w:r w:rsidRPr="00EE797D">
        <w:rPr>
          <w:rFonts w:ascii="Times New Roman" w:hAnsi="Times New Roman"/>
          <w:sz w:val="28"/>
          <w:szCs w:val="28"/>
        </w:rPr>
        <w:t>шение видов подготовки.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49.</w:t>
      </w:r>
      <w:r w:rsidRPr="00EE797D">
        <w:rPr>
          <w:rFonts w:ascii="Times New Roman" w:hAnsi="Times New Roman"/>
          <w:sz w:val="28"/>
          <w:szCs w:val="28"/>
        </w:rPr>
        <w:tab/>
        <w:t>Переходный период: направленность, типичные задачи, средства и методы; особенности динамики нагрузок; соотношение видов подготовки; факторы, регламентирующие продолжите</w:t>
      </w:r>
      <w:r w:rsidR="0075031C">
        <w:rPr>
          <w:rFonts w:ascii="Times New Roman" w:hAnsi="Times New Roman"/>
          <w:sz w:val="28"/>
          <w:szCs w:val="28"/>
        </w:rPr>
        <w:t>льность и основные подходы к со</w:t>
      </w:r>
      <w:r w:rsidRPr="00EE797D">
        <w:rPr>
          <w:rFonts w:ascii="Times New Roman" w:hAnsi="Times New Roman"/>
          <w:sz w:val="28"/>
          <w:szCs w:val="28"/>
        </w:rPr>
        <w:t>держанию переходного периода.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50.</w:t>
      </w:r>
      <w:r w:rsidRPr="00EE797D">
        <w:rPr>
          <w:rFonts w:ascii="Times New Roman" w:hAnsi="Times New Roman"/>
          <w:sz w:val="28"/>
          <w:szCs w:val="28"/>
        </w:rPr>
        <w:tab/>
        <w:t>Этапы подготовки. Их целевая направленность. Расп</w:t>
      </w:r>
      <w:r w:rsidR="0075031C">
        <w:rPr>
          <w:rFonts w:ascii="Times New Roman" w:hAnsi="Times New Roman"/>
          <w:sz w:val="28"/>
          <w:szCs w:val="28"/>
        </w:rPr>
        <w:t>ре</w:t>
      </w:r>
      <w:r w:rsidRPr="00EE797D">
        <w:rPr>
          <w:rFonts w:ascii="Times New Roman" w:hAnsi="Times New Roman"/>
          <w:sz w:val="28"/>
          <w:szCs w:val="28"/>
        </w:rPr>
        <w:t>дел</w:t>
      </w:r>
      <w:r w:rsidR="0075031C">
        <w:rPr>
          <w:rFonts w:ascii="Times New Roman" w:hAnsi="Times New Roman"/>
          <w:sz w:val="28"/>
          <w:szCs w:val="28"/>
        </w:rPr>
        <w:t>е</w:t>
      </w:r>
      <w:r w:rsidRPr="00EE797D">
        <w:rPr>
          <w:rFonts w:ascii="Times New Roman" w:hAnsi="Times New Roman"/>
          <w:sz w:val="28"/>
          <w:szCs w:val="28"/>
        </w:rPr>
        <w:t>ние средств подготовки.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51.</w:t>
      </w:r>
      <w:r w:rsidRPr="00EE797D">
        <w:rPr>
          <w:rFonts w:ascii="Times New Roman" w:hAnsi="Times New Roman"/>
          <w:sz w:val="28"/>
          <w:szCs w:val="28"/>
        </w:rPr>
        <w:tab/>
        <w:t>Спортивная подготовка как многолетний процесс и ее структура.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52.</w:t>
      </w:r>
      <w:r w:rsidRPr="00EE797D">
        <w:rPr>
          <w:rFonts w:ascii="Times New Roman" w:hAnsi="Times New Roman"/>
          <w:sz w:val="28"/>
          <w:szCs w:val="28"/>
        </w:rPr>
        <w:tab/>
        <w:t xml:space="preserve">Построение тренировки в малых циклах (микроциклах).  Целевая направленность микроциклов. Продолжительность.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53.</w:t>
      </w:r>
      <w:r w:rsidRPr="00EE797D">
        <w:rPr>
          <w:rFonts w:ascii="Times New Roman" w:hAnsi="Times New Roman"/>
          <w:sz w:val="28"/>
          <w:szCs w:val="28"/>
        </w:rPr>
        <w:tab/>
        <w:t xml:space="preserve"> Построение тренировки в средних циклах (</w:t>
      </w:r>
      <w:proofErr w:type="spellStart"/>
      <w:r w:rsidRPr="00EE797D">
        <w:rPr>
          <w:rFonts w:ascii="Times New Roman" w:hAnsi="Times New Roman"/>
          <w:sz w:val="28"/>
          <w:szCs w:val="28"/>
        </w:rPr>
        <w:t>мезоциклах</w:t>
      </w:r>
      <w:proofErr w:type="spellEnd"/>
      <w:r w:rsidRPr="00EE797D">
        <w:rPr>
          <w:rFonts w:ascii="Times New Roman" w:hAnsi="Times New Roman"/>
          <w:sz w:val="28"/>
          <w:szCs w:val="28"/>
        </w:rPr>
        <w:t xml:space="preserve">). Целевая направленность мезоциклов. Продолжительность. Внешние признаки.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54.</w:t>
      </w:r>
      <w:r w:rsidRPr="00EE797D">
        <w:rPr>
          <w:rFonts w:ascii="Times New Roman" w:hAnsi="Times New Roman"/>
          <w:sz w:val="28"/>
          <w:szCs w:val="28"/>
        </w:rPr>
        <w:tab/>
        <w:t>Построение тренировки в больших циклах (</w:t>
      </w:r>
      <w:proofErr w:type="spellStart"/>
      <w:r w:rsidRPr="00EE797D">
        <w:rPr>
          <w:rFonts w:ascii="Times New Roman" w:hAnsi="Times New Roman"/>
          <w:sz w:val="28"/>
          <w:szCs w:val="28"/>
        </w:rPr>
        <w:t>макроциклах</w:t>
      </w:r>
      <w:proofErr w:type="spellEnd"/>
      <w:r w:rsidRPr="00EE797D">
        <w:rPr>
          <w:rFonts w:ascii="Times New Roman" w:hAnsi="Times New Roman"/>
          <w:sz w:val="28"/>
          <w:szCs w:val="28"/>
        </w:rPr>
        <w:t xml:space="preserve">). Продолжительность. Внешние признаки.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55.</w:t>
      </w:r>
      <w:r w:rsidRPr="00EE797D">
        <w:rPr>
          <w:rFonts w:ascii="Times New Roman" w:hAnsi="Times New Roman"/>
          <w:sz w:val="28"/>
          <w:szCs w:val="28"/>
        </w:rPr>
        <w:tab/>
        <w:t>Общие положения технологии планирования в спорте.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56.</w:t>
      </w:r>
      <w:r w:rsidRPr="00EE797D">
        <w:rPr>
          <w:rFonts w:ascii="Times New Roman" w:hAnsi="Times New Roman"/>
          <w:sz w:val="28"/>
          <w:szCs w:val="28"/>
        </w:rPr>
        <w:tab/>
        <w:t>Планирование спортивной подготовки в многолетних циклах.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57.</w:t>
      </w:r>
      <w:r w:rsidRPr="00EE797D">
        <w:rPr>
          <w:rFonts w:ascii="Times New Roman" w:hAnsi="Times New Roman"/>
          <w:sz w:val="28"/>
          <w:szCs w:val="28"/>
        </w:rPr>
        <w:tab/>
        <w:t>Планирование спортивной подготовки в годичном цикле.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58.</w:t>
      </w:r>
      <w:r w:rsidRPr="00EE797D">
        <w:rPr>
          <w:rFonts w:ascii="Times New Roman" w:hAnsi="Times New Roman"/>
          <w:sz w:val="28"/>
          <w:szCs w:val="28"/>
        </w:rPr>
        <w:tab/>
        <w:t>Моделирование в спорте. Модель. Назначение модели в спорте. Формы моделей.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59.</w:t>
      </w:r>
      <w:r w:rsidRPr="00EE797D">
        <w:rPr>
          <w:rFonts w:ascii="Times New Roman" w:hAnsi="Times New Roman"/>
          <w:sz w:val="28"/>
          <w:szCs w:val="28"/>
        </w:rPr>
        <w:tab/>
        <w:t>Общие положения технологии моделирования в спорте. Модельные построения в теории и методике спорта.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60.</w:t>
      </w:r>
      <w:r w:rsidRPr="00EE797D">
        <w:rPr>
          <w:rFonts w:ascii="Times New Roman" w:hAnsi="Times New Roman"/>
          <w:sz w:val="28"/>
          <w:szCs w:val="28"/>
        </w:rPr>
        <w:tab/>
        <w:t>Моделирование в спорте. Модели по степени индивидуализации. Уровни моделей.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61.</w:t>
      </w:r>
      <w:r w:rsidRPr="00EE797D">
        <w:rPr>
          <w:rFonts w:ascii="Times New Roman" w:hAnsi="Times New Roman"/>
          <w:sz w:val="28"/>
          <w:szCs w:val="28"/>
        </w:rPr>
        <w:tab/>
        <w:t>Задачи и содержание моделей тренировочных этапов, мезо- и микроциклов.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62.</w:t>
      </w:r>
      <w:r w:rsidRPr="00EE797D">
        <w:rPr>
          <w:rFonts w:ascii="Times New Roman" w:hAnsi="Times New Roman"/>
          <w:sz w:val="28"/>
          <w:szCs w:val="28"/>
        </w:rPr>
        <w:tab/>
        <w:t>Задачи и содержание моделей тренировочных занятий.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63.</w:t>
      </w:r>
      <w:r w:rsidRPr="00EE797D">
        <w:rPr>
          <w:rFonts w:ascii="Times New Roman" w:hAnsi="Times New Roman"/>
          <w:sz w:val="28"/>
          <w:szCs w:val="28"/>
        </w:rPr>
        <w:tab/>
        <w:t xml:space="preserve">  Задачи и содержание моделей  отдельных тренировочных упражнений.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64.</w:t>
      </w:r>
      <w:r w:rsidRPr="00EE797D">
        <w:rPr>
          <w:rFonts w:ascii="Times New Roman" w:hAnsi="Times New Roman"/>
          <w:sz w:val="28"/>
          <w:szCs w:val="28"/>
        </w:rPr>
        <w:tab/>
        <w:t xml:space="preserve"> Задачи и содержание при разработке морфофункциональных  моделей.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65.</w:t>
      </w:r>
      <w:r w:rsidRPr="00EE797D">
        <w:rPr>
          <w:rFonts w:ascii="Times New Roman" w:hAnsi="Times New Roman"/>
          <w:sz w:val="28"/>
          <w:szCs w:val="28"/>
        </w:rPr>
        <w:tab/>
        <w:t>Задачи и содержание при разработке комплексных моделей.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66.</w:t>
      </w:r>
      <w:r w:rsidRPr="00EE797D">
        <w:rPr>
          <w:rFonts w:ascii="Times New Roman" w:hAnsi="Times New Roman"/>
          <w:sz w:val="28"/>
          <w:szCs w:val="28"/>
        </w:rPr>
        <w:tab/>
        <w:t xml:space="preserve">Прогноз. Прогнозирование в спорте. Цели и задачи прогнозирования в спорте.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67.</w:t>
      </w:r>
      <w:r w:rsidRPr="00EE797D">
        <w:rPr>
          <w:rFonts w:ascii="Times New Roman" w:hAnsi="Times New Roman"/>
          <w:sz w:val="28"/>
          <w:szCs w:val="28"/>
        </w:rPr>
        <w:tab/>
        <w:t xml:space="preserve">Краткосрочное прогнозирование. Продолжительность. Целевая направленность.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68.</w:t>
      </w:r>
      <w:r w:rsidRPr="00EE797D">
        <w:rPr>
          <w:rFonts w:ascii="Times New Roman" w:hAnsi="Times New Roman"/>
          <w:sz w:val="28"/>
          <w:szCs w:val="28"/>
        </w:rPr>
        <w:tab/>
        <w:t xml:space="preserve">Среднесрочное прогнозирование. Продолжительность. Целевая направленность. 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69.</w:t>
      </w:r>
      <w:r w:rsidRPr="00EE797D">
        <w:rPr>
          <w:rFonts w:ascii="Times New Roman" w:hAnsi="Times New Roman"/>
          <w:sz w:val="28"/>
          <w:szCs w:val="28"/>
        </w:rPr>
        <w:tab/>
        <w:t xml:space="preserve"> Долгосрочное прогнозирование. Продолжительность. Целевая направленность.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797D">
        <w:rPr>
          <w:rFonts w:ascii="Times New Roman" w:hAnsi="Times New Roman"/>
          <w:sz w:val="28"/>
          <w:szCs w:val="28"/>
        </w:rPr>
        <w:t>70.</w:t>
      </w:r>
      <w:r w:rsidRPr="00EE797D">
        <w:rPr>
          <w:rFonts w:ascii="Times New Roman" w:hAnsi="Times New Roman"/>
          <w:sz w:val="28"/>
          <w:szCs w:val="28"/>
        </w:rPr>
        <w:tab/>
        <w:t>Сверхдолгосрочное прогнозирование. Продолжительность. Целевая направленность</w:t>
      </w: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7D" w:rsidRPr="00EE797D" w:rsidRDefault="00EE797D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1382" w:rsidRPr="00EE797D" w:rsidRDefault="009F1382" w:rsidP="00EE797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F1382" w:rsidRPr="00EE797D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424"/>
    <w:multiLevelType w:val="hybridMultilevel"/>
    <w:tmpl w:val="7880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5D5"/>
    <w:multiLevelType w:val="multilevel"/>
    <w:tmpl w:val="58A0728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853E2B"/>
    <w:rsid w:val="00034622"/>
    <w:rsid w:val="00225954"/>
    <w:rsid w:val="0075031C"/>
    <w:rsid w:val="00853E2B"/>
    <w:rsid w:val="00983179"/>
    <w:rsid w:val="009F1382"/>
    <w:rsid w:val="00B60CB8"/>
    <w:rsid w:val="00E87FE7"/>
    <w:rsid w:val="00EE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2B"/>
    <w:pPr>
      <w:spacing w:line="276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2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963</Words>
  <Characters>5495</Characters>
  <Application>Microsoft Office Word</Application>
  <DocSecurity>0</DocSecurity>
  <Lines>45</Lines>
  <Paragraphs>12</Paragraphs>
  <ScaleCrop>false</ScaleCrop>
  <Company/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2021-11-08T08:19:00Z</dcterms:created>
  <dcterms:modified xsi:type="dcterms:W3CDTF">2021-11-08T11:44:00Z</dcterms:modified>
</cp:coreProperties>
</file>